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.................................................., dnia ........................ </w:t>
      </w:r>
      <w:r>
        <w:rPr>
          <w:rFonts w:ascii="Arial Narrow" w:hAnsi="Arial Narrow"/>
          <w:b w:val="0"/>
          <w:i/>
          <w:color w:val="777777"/>
        </w:rPr>
        <w:t>(miejscowość i data sporządzenia pozwu)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Powód: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PESEL powoda)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Pozwany: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Sąd: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Sąd Okręgowy w .................................................. </w:t>
      </w:r>
      <w:r>
        <w:rPr>
          <w:rFonts w:ascii="Arial Narrow" w:hAnsi="Arial Narrow"/>
          <w:b w:val="0"/>
          <w:i/>
          <w:color w:val="777777"/>
        </w:rPr>
        <w:t>(miasto, w którym mieści się właściwy sąd okręgowy)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 Wydział Cywilny </w:t>
      </w:r>
      <w:r>
        <w:rPr>
          <w:rFonts w:ascii="Arial Narrow" w:hAnsi="Arial Narrow"/>
          <w:b w:val="0"/>
          <w:i/>
          <w:color w:val="777777"/>
        </w:rPr>
        <w:t>(numer wydziału, jeśli go znasz; jeśli nie, wpisz samo „Wydział Cywilny”)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Pozew o rozwód z orzeczeniem o winie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Działając w imieniu własnym, wnoszę o: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1. rozwiązanie przez rozwód małżeństwa powoda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powoda)</w:t>
      </w:r>
      <w:r>
        <w:rPr>
          <w:rFonts w:ascii="Arial Narrow" w:hAnsi="Arial Narrow"/>
          <w:b w:val="0"/>
          <w:i w:val="0"/>
        </w:rPr>
        <w:t xml:space="preserve"> z pozwanym / pozwaną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pozwanego)</w:t>
      </w:r>
      <w:r>
        <w:rPr>
          <w:rFonts w:ascii="Arial Narrow" w:hAnsi="Arial Narrow"/>
          <w:b w:val="0"/>
          <w:i w:val="0"/>
        </w:rPr>
        <w:t xml:space="preserve">, zawartego w dniu ........................ </w:t>
      </w:r>
      <w:r>
        <w:rPr>
          <w:rFonts w:ascii="Arial Narrow" w:hAnsi="Arial Narrow"/>
          <w:b w:val="0"/>
          <w:i/>
          <w:color w:val="777777"/>
        </w:rPr>
        <w:t>(data ślubu z aktu małżeństwa)</w:t>
      </w:r>
      <w:r>
        <w:rPr>
          <w:rFonts w:ascii="Arial Narrow" w:hAnsi="Arial Narrow"/>
          <w:b w:val="0"/>
          <w:i w:val="0"/>
        </w:rPr>
        <w:t xml:space="preserve"> w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(miejscowość zawarcia małżeństwa)</w:t>
      </w:r>
      <w:r>
        <w:rPr>
          <w:rFonts w:ascii="Arial Narrow" w:hAnsi="Arial Narrow"/>
          <w:b w:val="0"/>
          <w:i w:val="0"/>
        </w:rPr>
        <w:t xml:space="preserve">, zarejestrowanego w Urzędzie Stanu Cywilnego w .................................................. za numerem aktu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aktu małżeństwa)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orzeczenie, że winę rozkładu pożycia małżeńskiego ponosi wyłącznie pozwany / pozwana </w:t>
      </w:r>
      <w:r>
        <w:rPr>
          <w:rFonts w:ascii="Arial Narrow" w:hAnsi="Arial Narrow"/>
          <w:b w:val="0"/>
          <w:i/>
          <w:color w:val="777777"/>
        </w:rPr>
        <w:t>(niepotrzebne skreśl; jeśli uważasz, że winne są obie strony, wpisz „obie strony”)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zasądzenie od pozwanego / pozwanej na rzecz powoda kosztów postępowania według norm przepisanych.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Jeżeli macie wspólne małoletnie dzieci, dopisz również wnioski: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4. powierzenie wykonywania władzy rodzicielskiej nad małoletnim / małoletnimi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(imiona, nazwiska i daty urodzenia dzieci)</w:t>
      </w:r>
      <w:r>
        <w:rPr>
          <w:rFonts w:ascii="Arial Narrow" w:hAnsi="Arial Narrow"/>
          <w:b w:val="0"/>
          <w:i w:val="0"/>
        </w:rPr>
        <w:t xml:space="preserve"> powodowi / pozwanemu, z pozostawieniem drugiemu z rodziców prawa do współdecydowania o istotnych sprawach dziecka </w:t>
      </w:r>
      <w:r>
        <w:rPr>
          <w:rFonts w:ascii="Arial Narrow" w:hAnsi="Arial Narrow"/>
          <w:b w:val="0"/>
          <w:i/>
          <w:color w:val="777777"/>
        </w:rPr>
        <w:t>(niepotrzebne skreśl; wpisz, jak Twoim zdaniem ma wyglądać opieka)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5. ustalenie kontaktów drugiego rodzica z dzieckiem w następujący sposób: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(opisz proponowane terminy kontaktów albo wnieś, aby sąd ich nie regulował, jeśli jesteście zgodni)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6. zasądzenie od pozwanego / pozwanej na rzecz małoletniego / małoletnich dzieci alimentów w kwocie ............................ zł miesięcznie </w:t>
      </w:r>
      <w:r>
        <w:rPr>
          <w:rFonts w:ascii="Arial Narrow" w:hAnsi="Arial Narrow"/>
          <w:b w:val="0"/>
          <w:i/>
          <w:color w:val="777777"/>
        </w:rPr>
        <w:t>(kwotę na każde dziecko określ realnie, według jego usprawiedliwionych potrzeb i możliwości zarobkowych rodzica)</w:t>
      </w:r>
      <w:r>
        <w:rPr>
          <w:rFonts w:ascii="Arial Narrow" w:hAnsi="Arial Narrow"/>
          <w:b w:val="0"/>
          <w:i w:val="0"/>
        </w:rPr>
        <w:t>, płatnych z góry do ........ dnia każdego miesiąca, wraz z ustawowymi odsetkami za opóźnienie w razie zwłoki;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7. rozstrzygnięcie o sposobie korzystania ze wspólnego mieszkania przy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(adres wspólnego mieszkania)</w:t>
      </w:r>
      <w:r>
        <w:rPr>
          <w:rFonts w:ascii="Arial Narrow" w:hAnsi="Arial Narrow"/>
          <w:b w:val="0"/>
          <w:i w:val="0"/>
        </w:rPr>
        <w:t xml:space="preserve"> na czas wspólnego w nim zamieszkiwania po rozwodzie </w:t>
      </w:r>
      <w:r>
        <w:rPr>
          <w:rFonts w:ascii="Arial Narrow" w:hAnsi="Arial Narrow"/>
          <w:b w:val="0"/>
          <w:i/>
          <w:color w:val="777777"/>
        </w:rPr>
        <w:t>(pomiń, jeśli nie mieszkacie razem albo nie chcesz, aby sąd to regulował)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Strony zawarły związek małżeński w dniu ........................ w ...................................................... . </w:t>
      </w:r>
      <w:r>
        <w:rPr>
          <w:rFonts w:ascii="Arial Narrow" w:hAnsi="Arial Narrow"/>
          <w:b w:val="0"/>
          <w:i/>
          <w:color w:val="777777"/>
        </w:rPr>
        <w:t>(powtórz datę i miejsce ślubu)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Ze związku ............................ </w:t>
      </w:r>
      <w:r>
        <w:rPr>
          <w:rFonts w:ascii="Arial Narrow" w:hAnsi="Arial Narrow"/>
          <w:b w:val="0"/>
          <w:i/>
          <w:color w:val="777777"/>
        </w:rPr>
        <w:t>(wpisz: „strony nie mają wspólnych dzieci” albo „pochodzą małoletnie dzieci: imiona, nazwiska i daty urodzenia”)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(opisz własnymi słowami historię małżeństwa i to, co doprowadziło do jego rozpadu; wskaż konkretne zachowania pozwanego, które uważasz za przyczynę rozkładu pożycia, na przykład zdradę, porzucenie rodziny, uzależnienie, przemoc, trwałe zerwanie kontaktu; podaj, od kiedy nie łączy Was już więź uczuciowa, fizyczna i gospodarcza)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Między stronami ustały wszystkie więzi łączące małżonków: uczuciowa, fizyczna oraz gospodarcza. Rozkład pożycia ma charakter zupełny i trwały, a powrót do wspólnego życia jest niemożliwy. Wyłączną winę tego stanu ponosi pozwany / pozwana, co uzasadnia żądanie orzeczenia rozwodu z jego / jej winy.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Na potwierdzenie powyższego powołuję dowody: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przesłuchanie stron, zeznania świadków wraz z ich imionami, nazwiskami i adresami, korespondencję, dokumenty, wydruki)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Mając powyższe na uwadze, pozew jest w pełni uzasadniony.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powoda)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odpis pozwu wraz z załącznikami dla strony przeciwnej,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odpis skrócony aktu małżeństwa,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odpisy skrócone aktów urodzenia małoletnich dzieci </w:t>
      </w:r>
      <w:r>
        <w:rPr>
          <w:rFonts w:ascii="Arial Narrow" w:hAnsi="Arial Narrow"/>
          <w:b w:val="0"/>
          <w:i/>
          <w:color w:val="777777"/>
        </w:rPr>
        <w:t>(dołącz, jeśli macie wspólne małoletnie dzieci)</w:t>
      </w:r>
      <w:r>
        <w:rPr>
          <w:rFonts w:ascii="Arial Narrow" w:hAnsi="Arial Narrow"/>
          <w:b w:val="0"/>
          <w:i w:val="0"/>
        </w:rPr>
        <w:t>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4. dowód uiszczenia opłaty sądowej od pozwu,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5. ......................................................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(pozostałe dowody, na które się powołujesz, np. dokumenty, wydruki, wykaz świadków)</w:t>
      </w:r>
      <w:r>
        <w:rPr>
          <w:rFonts w:ascii="Arial Narrow" w:hAnsi="Arial Narrow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