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Wnioskodawcy (przedstawiciele ustawowi małoletniego):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(wpiszcie oboje rodziców, którym przysługuje władza rodzicielska. Jeżeli wniosek składa tylko jeden rodzic, drugiego można wskazać jako uczestnika postępowania)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Sądu Rejonowego w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 Wydział Rodzinny i Nieletnich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sąd rejonowy właściwy dla miejsca zamieszkania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Małoletni, którego dotyczy wniosek: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(jeżeli wniosek dotyczy kilkorga dzieci, wymień każde z osobna wraz z numerem PESEL)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WNIOSEK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 zezwolenie na dokonanie czynności przekraczającej zakres zwykłego zarządu majątkiem małoletniego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Działając jako przedstawiciele ustawowi małoletniego(-ej) 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  <w:r>
        <w:rPr>
          <w:rFonts w:ascii="Arial Narrow" w:hAnsi="Arial Narrow"/>
          <w:b w:val="0"/>
          <w:i w:val="0"/>
        </w:rPr>
        <w:t>, wnosimy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udzielenie zezwolenia na dokonanie w imieniu małoletniego(-ej) 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  <w:r>
        <w:rPr>
          <w:rFonts w:ascii="Arial Narrow" w:hAnsi="Arial Narrow"/>
          <w:b w:val="0"/>
          <w:i w:val="0"/>
        </w:rPr>
        <w:t xml:space="preserve"> czynności przekraczającej zakres zwykłego zarządu jego majątkiem, polegającej na </w:t>
      </w:r>
      <w:r>
        <w:rPr>
          <w:rFonts w:ascii="Arial Narrow" w:hAnsi="Arial Narrow"/>
          <w:b w:val="0"/>
          <w:i w:val="0"/>
        </w:rPr>
        <w:t>złożeniu w jego imieniu oświadczenia o odrzuceniu w całości spadku</w:t>
      </w:r>
      <w:r>
        <w:rPr>
          <w:rFonts w:ascii="Arial Narrow" w:hAnsi="Arial Narrow"/>
          <w:b w:val="0"/>
          <w:i w:val="0"/>
        </w:rPr>
        <w:t xml:space="preserve"> po zmarłym(-ej) 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spadkodawcy)</w:t>
      </w:r>
      <w:r>
        <w:rPr>
          <w:rFonts w:ascii="Arial Narrow" w:hAnsi="Arial Narrow"/>
          <w:b w:val="0"/>
          <w:i w:val="0"/>
        </w:rPr>
        <w:t xml:space="preserve">, PESEL ................................................ </w:t>
      </w:r>
      <w:r>
        <w:rPr>
          <w:rFonts w:ascii="Arial Narrow" w:hAnsi="Arial Narrow"/>
          <w:b w:val="0"/>
          <w:i/>
          <w:color w:val="777777"/>
        </w:rPr>
        <w:t>(jeżeli znany)</w:t>
      </w:r>
      <w:r>
        <w:rPr>
          <w:rFonts w:ascii="Arial Narrow" w:hAnsi="Arial Narrow"/>
          <w:b w:val="0"/>
          <w:i w:val="0"/>
        </w:rPr>
        <w:t xml:space="preserve">, ostatnio zamieszkałym(-ej) w .........................................., zmarłym(-ej) w dniu ........................ </w:t>
      </w:r>
      <w:r>
        <w:rPr>
          <w:rFonts w:ascii="Arial Narrow" w:hAnsi="Arial Narrow"/>
          <w:b w:val="0"/>
          <w:i/>
          <w:color w:val="777777"/>
        </w:rPr>
        <w:t>(data zgonu)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rozpoznanie sprawy również pod nieobecność wnioskodawców, jeżeli nie stawią się oni na rozprawie.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 </w:t>
      </w:r>
      <w:r>
        <w:rPr>
          <w:rFonts w:ascii="Arial Narrow" w:hAnsi="Arial Narrow"/>
          <w:b w:val="0"/>
          <w:i/>
          <w:color w:val="777777"/>
        </w:rPr>
        <w:t>(data zgonu)</w:t>
      </w:r>
      <w:r>
        <w:rPr>
          <w:rFonts w:ascii="Arial Narrow" w:hAnsi="Arial Narrow"/>
          <w:b w:val="0"/>
          <w:i w:val="0"/>
        </w:rPr>
        <w:t xml:space="preserve"> zmarł(a) 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spadkodawcy)</w:t>
      </w:r>
      <w:r>
        <w:rPr>
          <w:rFonts w:ascii="Arial Narrow" w:hAnsi="Arial Narrow"/>
          <w:b w:val="0"/>
          <w:i w:val="0"/>
        </w:rPr>
        <w:t xml:space="preserve">, który(-a) był(a) dla małoletniego(-ej) .......................................... </w:t>
      </w:r>
      <w:r>
        <w:rPr>
          <w:rFonts w:ascii="Arial Narrow" w:hAnsi="Arial Narrow"/>
          <w:b w:val="0"/>
          <w:i/>
          <w:color w:val="777777"/>
        </w:rPr>
        <w:t>(wpisz pokrewieństwo, np. dziadkiem, babcią, ojcem)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 spadku po zmarłym(-ej) w pierwszej kolejności powołany(-a) był(a) 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nazwisko, np. rodzic dziecka)</w:t>
      </w:r>
      <w:r>
        <w:rPr>
          <w:rFonts w:ascii="Arial Narrow" w:hAnsi="Arial Narrow"/>
          <w:b w:val="0"/>
          <w:i w:val="0"/>
        </w:rPr>
        <w:t xml:space="preserve">, który(-a) w dniu ........................ złożył(a) oświadczenie o odrzuceniu spadku. Wskutek odrzucenia spadku przez tę osobę do dziedziczenia doszedł małoletni(-a) 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własnymi słowami, dlaczego to właśnie dziecko dziedziczy, np. że spadek odrzucili kolejno bliżsi krewni)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Odrzucenie spadku leży w interesie małoletniego, ponieważ spadek jest obciążony długami przewyższającymi jego wartość. W skład spadku wchodzą w szczególności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(opisz, co wiadomo o majątku i długach spadkodawcy, np. niespłacone kredyty, pożyczki, zaległości, brak wartościowego majątku. Wskaż kwoty, jeżeli je znasz)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Przyjęcie takiego spadku naraziłoby małoletniego na odpowiedzialność za cudze długi i byłoby sprzeczne z jego dobrem. Z tego względu przedstawiciele ustawowi zamierzają odrzucić spadek w imieniu dziecka, do czego, zgodnie z art. 101 § 3 Kodeksu rodzinnego i opiekuńczego, potrzebne jest zezwolenie sądu opiekuńczego.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 tytule powołania małoletniego do spadku wnioskodawcy dowiedzieli się w dniu ........................ </w:t>
      </w:r>
      <w:r>
        <w:rPr>
          <w:rFonts w:ascii="Arial Narrow" w:hAnsi="Arial Narrow"/>
          <w:b w:val="0"/>
          <w:i/>
          <w:color w:val="777777"/>
        </w:rPr>
        <w:t>(data, np. dzień odrzucenia spadku przez poprzednika)</w:t>
      </w:r>
      <w:r>
        <w:rPr>
          <w:rFonts w:ascii="Arial Narrow" w:hAnsi="Arial Narrow"/>
          <w:b w:val="0"/>
          <w:i w:val="0"/>
        </w:rPr>
        <w:t>. Wniosek składany jest z zachowaniem terminu do złożenia oświadczenia o odrzuceniu spadku.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wniosek jest zasadny i zasługuje na uwzględnienie.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pierwszego rodzica)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drugiego rodzica, jeżeli składa wniosek wspólnie)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skrócony aktu zgonu spadkodawcy.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Odpis skrócony aktu urodzenia małoletniego </w:t>
      </w:r>
      <w:r>
        <w:rPr>
          <w:rFonts w:ascii="Arial Narrow" w:hAnsi="Arial Narrow"/>
          <w:b w:val="0"/>
          <w:i/>
          <w:color w:val="777777"/>
        </w:rPr>
        <w:t>(a jeżeli dotyczy kilkorga dzieci, akt urodzenia każdego z nich)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Dokument potwierdzający odrzucenie spadku przez poprzednika </w:t>
      </w:r>
      <w:r>
        <w:rPr>
          <w:rFonts w:ascii="Arial Narrow" w:hAnsi="Arial Narrow"/>
          <w:b w:val="0"/>
          <w:i/>
          <w:color w:val="777777"/>
        </w:rPr>
        <w:t>(np. odpis aktu notarialnego albo postanowienia, jeżeli posiadasz)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Dokumenty potwierdzające długi spadkowe .......................................... </w:t>
      </w:r>
      <w:r>
        <w:rPr>
          <w:rFonts w:ascii="Arial Narrow" w:hAnsi="Arial Narrow"/>
          <w:b w:val="0"/>
          <w:i/>
          <w:color w:val="777777"/>
        </w:rPr>
        <w:t>(np. wezwania do zapłaty, umowy kredytu, informacja od wierzyciela)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5. Dowód uiszczenia opłaty sądowej od wniosku.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6. Odpis wniosku wraz z załącznikami dla uczestnika postępowania </w:t>
      </w:r>
      <w:r>
        <w:rPr>
          <w:rFonts w:ascii="Arial Narrow" w:hAnsi="Arial Narrow"/>
          <w:b w:val="0"/>
          <w:i/>
          <w:color w:val="777777"/>
        </w:rPr>
        <w:t>(jeżeli wskazano drugiego rodzica jako uczestnika)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